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93" w:rsidRDefault="00926893" w:rsidP="00926893">
      <w:pPr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61824" behindDoc="1" locked="0" layoutInCell="1" allowOverlap="1" wp14:anchorId="10EBAFBE" wp14:editId="3CC1CB30">
            <wp:simplePos x="0" y="0"/>
            <wp:positionH relativeFrom="column">
              <wp:posOffset>5187315</wp:posOffset>
            </wp:positionH>
            <wp:positionV relativeFrom="paragraph">
              <wp:posOffset>-264160</wp:posOffset>
            </wp:positionV>
            <wp:extent cx="1175385" cy="1142365"/>
            <wp:effectExtent l="0" t="0" r="0" b="0"/>
            <wp:wrapThrough wrapText="bothSides">
              <wp:wrapPolygon edited="0">
                <wp:start x="0" y="0"/>
                <wp:lineTo x="0" y="21252"/>
                <wp:lineTo x="21355" y="21252"/>
                <wp:lineTo x="21355" y="0"/>
                <wp:lineTo x="0" y="0"/>
              </wp:wrapPolygon>
            </wp:wrapThrough>
            <wp:docPr id="5" name="Obraz 5" descr="logo 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Zespół Szkół </w:t>
      </w:r>
    </w:p>
    <w:p w:rsidR="00926893" w:rsidRDefault="00926893" w:rsidP="00926893">
      <w:pPr>
        <w:spacing w:after="0" w:line="240" w:lineRule="auto"/>
        <w:rPr>
          <w:sz w:val="20"/>
        </w:rPr>
      </w:pPr>
      <w:r>
        <w:rPr>
          <w:sz w:val="20"/>
        </w:rPr>
        <w:t xml:space="preserve">Centrum Kształcenia Rolniczego </w:t>
      </w:r>
    </w:p>
    <w:p w:rsidR="00926893" w:rsidRDefault="00926893" w:rsidP="00926893">
      <w:pPr>
        <w:spacing w:after="0" w:line="240" w:lineRule="auto"/>
        <w:rPr>
          <w:sz w:val="20"/>
        </w:rPr>
      </w:pPr>
      <w:r>
        <w:rPr>
          <w:sz w:val="20"/>
        </w:rPr>
        <w:t xml:space="preserve">im. Józefa Piłsudskiego </w:t>
      </w:r>
    </w:p>
    <w:p w:rsidR="00926893" w:rsidRPr="00C10719" w:rsidRDefault="00926893" w:rsidP="00926893">
      <w:pPr>
        <w:spacing w:after="0" w:line="240" w:lineRule="auto"/>
        <w:rPr>
          <w:sz w:val="20"/>
        </w:rPr>
      </w:pPr>
      <w:r>
        <w:rPr>
          <w:sz w:val="20"/>
        </w:rPr>
        <w:t>w Okszowie</w:t>
      </w:r>
    </w:p>
    <w:p w:rsidR="00926893" w:rsidRDefault="00926893" w:rsidP="00926893">
      <w:pPr>
        <w:jc w:val="center"/>
        <w:rPr>
          <w:sz w:val="32"/>
        </w:rPr>
      </w:pPr>
    </w:p>
    <w:p w:rsidR="00926893" w:rsidRPr="00C10719" w:rsidRDefault="00926893" w:rsidP="00926893">
      <w:pPr>
        <w:jc w:val="center"/>
        <w:rPr>
          <w:sz w:val="32"/>
        </w:rPr>
      </w:pPr>
      <w:r w:rsidRPr="00C10719">
        <w:rPr>
          <w:sz w:val="32"/>
        </w:rPr>
        <w:t>Karta zaliczenia praktyk zawodowych</w:t>
      </w:r>
    </w:p>
    <w:p w:rsidR="00926893" w:rsidRPr="00BE552B" w:rsidRDefault="00926893" w:rsidP="00926893">
      <w:pPr>
        <w:rPr>
          <w:sz w:val="24"/>
        </w:rPr>
      </w:pPr>
      <w:r w:rsidRPr="00BE552B">
        <w:rPr>
          <w:sz w:val="24"/>
        </w:rPr>
        <w:t>Imię i nazwisko ucznia - ……………………………………………………………………………………………</w:t>
      </w:r>
    </w:p>
    <w:p w:rsidR="00926893" w:rsidRPr="00BE552B" w:rsidRDefault="00926893" w:rsidP="00926893">
      <w:pPr>
        <w:rPr>
          <w:sz w:val="24"/>
        </w:rPr>
      </w:pPr>
      <w:r w:rsidRPr="00BE552B">
        <w:rPr>
          <w:sz w:val="24"/>
        </w:rPr>
        <w:t xml:space="preserve">Klasa  </w:t>
      </w:r>
      <w:r>
        <w:rPr>
          <w:sz w:val="24"/>
        </w:rPr>
        <w:t>III Technikum Żywienia i Usług Gastronomicznych</w:t>
      </w:r>
    </w:p>
    <w:p w:rsidR="00926893" w:rsidRPr="00BE552B" w:rsidRDefault="00926893" w:rsidP="00926893">
      <w:pPr>
        <w:rPr>
          <w:sz w:val="24"/>
        </w:rPr>
      </w:pPr>
      <w:r w:rsidRPr="00BE552B">
        <w:rPr>
          <w:sz w:val="24"/>
        </w:rPr>
        <w:t xml:space="preserve">Rodzaj praktyki – </w:t>
      </w:r>
      <w:r>
        <w:rPr>
          <w:sz w:val="24"/>
        </w:rPr>
        <w:t xml:space="preserve">praktyka w zakładzie gastronomicznym </w:t>
      </w:r>
      <w:r w:rsidRPr="00BE1389">
        <w:rPr>
          <w:sz w:val="24"/>
        </w:rPr>
        <w:t>(</w:t>
      </w:r>
      <w:r w:rsidRPr="00BE1389">
        <w:rPr>
          <w:b/>
          <w:sz w:val="24"/>
        </w:rPr>
        <w:t>343404</w:t>
      </w:r>
      <w:r w:rsidRPr="00BE1389">
        <w:rPr>
          <w:sz w:val="24"/>
        </w:rPr>
        <w:t>)</w:t>
      </w:r>
    </w:p>
    <w:p w:rsidR="00926893" w:rsidRPr="00BE552B" w:rsidRDefault="00926893" w:rsidP="00926893">
      <w:pPr>
        <w:rPr>
          <w:sz w:val="24"/>
        </w:rPr>
      </w:pPr>
      <w:r w:rsidRPr="00BE552B">
        <w:rPr>
          <w:sz w:val="24"/>
        </w:rPr>
        <w:t>Nazwa i adres jednostki przyjmującej ucznia na praktykę</w:t>
      </w:r>
      <w:r>
        <w:rPr>
          <w:sz w:val="24"/>
        </w:rPr>
        <w:t>:</w:t>
      </w:r>
      <w:r w:rsidRPr="00BE552B">
        <w:rPr>
          <w:sz w:val="24"/>
        </w:rPr>
        <w:t xml:space="preserve"> ………………………………………………………………………………………………………………………………………………………… 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5278"/>
        <w:gridCol w:w="993"/>
        <w:gridCol w:w="992"/>
        <w:gridCol w:w="1525"/>
      </w:tblGrid>
      <w:tr w:rsidR="00926893" w:rsidRPr="00BE552B" w:rsidTr="002B4C83">
        <w:tc>
          <w:tcPr>
            <w:tcW w:w="500" w:type="dxa"/>
            <w:vAlign w:val="center"/>
          </w:tcPr>
          <w:p w:rsidR="00926893" w:rsidRPr="00BE552B" w:rsidRDefault="00926893" w:rsidP="002B4C83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Lp</w:t>
            </w:r>
          </w:p>
        </w:tc>
        <w:tc>
          <w:tcPr>
            <w:tcW w:w="5278" w:type="dxa"/>
            <w:vAlign w:val="center"/>
          </w:tcPr>
          <w:p w:rsidR="00926893" w:rsidRPr="00BE552B" w:rsidRDefault="00926893" w:rsidP="002B4C83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 xml:space="preserve">Tematyka praktyk </w:t>
            </w:r>
          </w:p>
        </w:tc>
        <w:tc>
          <w:tcPr>
            <w:tcW w:w="993" w:type="dxa"/>
            <w:vAlign w:val="center"/>
          </w:tcPr>
          <w:p w:rsidR="00926893" w:rsidRPr="00BE552B" w:rsidRDefault="00926893" w:rsidP="002B4C83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Data</w:t>
            </w:r>
          </w:p>
        </w:tc>
        <w:tc>
          <w:tcPr>
            <w:tcW w:w="992" w:type="dxa"/>
            <w:vAlign w:val="center"/>
          </w:tcPr>
          <w:p w:rsidR="00926893" w:rsidRPr="00BE552B" w:rsidRDefault="00926893" w:rsidP="002B4C83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Ocena</w:t>
            </w:r>
          </w:p>
        </w:tc>
        <w:tc>
          <w:tcPr>
            <w:tcW w:w="1525" w:type="dxa"/>
            <w:vAlign w:val="center"/>
          </w:tcPr>
          <w:p w:rsidR="00926893" w:rsidRPr="00BE552B" w:rsidRDefault="00926893" w:rsidP="002B4C83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Podpis opiekuna</w:t>
            </w:r>
          </w:p>
        </w:tc>
      </w:tr>
      <w:tr w:rsidR="00926893" w:rsidRPr="00BE552B" w:rsidTr="002B4C83">
        <w:tc>
          <w:tcPr>
            <w:tcW w:w="500" w:type="dxa"/>
          </w:tcPr>
          <w:p w:rsidR="00926893" w:rsidRPr="00BE552B" w:rsidRDefault="00926893" w:rsidP="002B4C83">
            <w:pPr>
              <w:rPr>
                <w:sz w:val="28"/>
              </w:rPr>
            </w:pPr>
            <w:r w:rsidRPr="00BE552B">
              <w:rPr>
                <w:sz w:val="28"/>
              </w:rPr>
              <w:t>1</w:t>
            </w:r>
          </w:p>
        </w:tc>
        <w:tc>
          <w:tcPr>
            <w:tcW w:w="5278" w:type="dxa"/>
          </w:tcPr>
          <w:p w:rsidR="00926893" w:rsidRPr="004940E8" w:rsidRDefault="00926893" w:rsidP="002B4C83">
            <w:r w:rsidRPr="004940E8">
              <w:t>Regulamin pracy obowiązujący podczas praktyk zawodowych oraz przepisy BHP, przeciwpożarowe i ochrony środowiska obowiązujące w zakładzie gastronomicznym</w:t>
            </w:r>
          </w:p>
        </w:tc>
        <w:tc>
          <w:tcPr>
            <w:tcW w:w="993" w:type="dxa"/>
            <w:vAlign w:val="center"/>
          </w:tcPr>
          <w:p w:rsidR="00926893" w:rsidRPr="00BE552B" w:rsidRDefault="00926893" w:rsidP="002B4C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  <w:tcBorders>
              <w:bottom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  <w:r w:rsidRPr="00BE552B">
              <w:rPr>
                <w:sz w:val="28"/>
              </w:rPr>
              <w:t>2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26893" w:rsidRPr="004940E8" w:rsidRDefault="00926893" w:rsidP="002B4C83">
            <w:r w:rsidRPr="004940E8">
              <w:t>Obsługa i konserwacja instalacji wodno- kanalizacyjnej, elektrycznej i gazowej. Obsługa i konserwacja maszyn, urządzeń i sprzętu używanego w zakładzie gastronomicznym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6893" w:rsidRDefault="00926893" w:rsidP="002B4C83"/>
        </w:tc>
        <w:tc>
          <w:tcPr>
            <w:tcW w:w="992" w:type="dxa"/>
            <w:tcBorders>
              <w:bottom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  <w:tcBorders>
              <w:bottom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  <w:r w:rsidRPr="00BE552B">
              <w:rPr>
                <w:sz w:val="28"/>
              </w:rPr>
              <w:t>3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26893" w:rsidRPr="004940E8" w:rsidRDefault="00926893" w:rsidP="002B4C83">
            <w:r w:rsidRPr="004940E8">
              <w:t>Zagrożenie wypadkowe i choroby zawodowe w gastronomii. Postępowanie w razie zagrożenia bezpieczeństwa lub wypadku w zakładach gastronomicznych.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6893" w:rsidRDefault="00926893" w:rsidP="002B4C83"/>
        </w:tc>
        <w:tc>
          <w:tcPr>
            <w:tcW w:w="992" w:type="dxa"/>
            <w:tcBorders>
              <w:bottom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  <w:tcBorders>
              <w:top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  <w:r w:rsidRPr="00BE552B">
              <w:rPr>
                <w:sz w:val="2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26893" w:rsidRPr="004940E8" w:rsidRDefault="00926893" w:rsidP="002B4C83">
            <w:r w:rsidRPr="004940E8">
              <w:t>Zasady organizacji stanowisk pracy w zakładzie gastronomicznym w obszarze czynności dotyczących sporządzania posiłków.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6893" w:rsidRDefault="00926893" w:rsidP="002B4C83"/>
        </w:tc>
        <w:tc>
          <w:tcPr>
            <w:tcW w:w="992" w:type="dxa"/>
            <w:tcBorders>
              <w:top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Pr="00BE552B" w:rsidRDefault="00926893" w:rsidP="002B4C83">
            <w:pPr>
              <w:rPr>
                <w:sz w:val="28"/>
              </w:rPr>
            </w:pPr>
            <w:r w:rsidRPr="00BE552B">
              <w:rPr>
                <w:sz w:val="28"/>
              </w:rPr>
              <w:t>5</w:t>
            </w:r>
          </w:p>
        </w:tc>
        <w:tc>
          <w:tcPr>
            <w:tcW w:w="5278" w:type="dxa"/>
          </w:tcPr>
          <w:p w:rsidR="00926893" w:rsidRDefault="00926893" w:rsidP="002B4C83">
            <w:r w:rsidRPr="004940E8">
              <w:t>Zasady organizacji stanowisk pracy w zakładzie gastronomicznym w obszarze czynności obsługi konsumenta.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Pr="00BE552B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8" w:type="dxa"/>
          </w:tcPr>
          <w:p w:rsidR="00926893" w:rsidRPr="00435B68" w:rsidRDefault="00926893" w:rsidP="002B4C83">
            <w:r w:rsidRPr="00435B68">
              <w:t>Regulamin pracy obowiązujący podczas praktyk zawodowych oraz przepisy BHP, przeciwpożarowe i ochrony środowiska obowiązujące w zakładzie gastronomicznym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Pr="00BE552B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26893" w:rsidRPr="00435B68" w:rsidRDefault="00926893" w:rsidP="002B4C83">
            <w:r w:rsidRPr="00435B68">
              <w:t>Obsługa i konserwacja instalacji wodno- kanalizacyjnej, elektrycznej i gazowej. Obsługa i konserwacja maszyn, urządzeń i sprzętu używanego w zakładzie gastronomicznym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Pr="00BE552B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26893" w:rsidRPr="00435B68" w:rsidRDefault="00926893" w:rsidP="002B4C83">
            <w:r w:rsidRPr="00435B68">
              <w:t>Zagrożenie wypadkowe i choroby zawodowe w gastronomii. Postępowanie w razie zagrożenia bezpieczeństwa lub wypadku w zakładach gastronomicznych.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Pr="00BE552B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26893" w:rsidRPr="00435B68" w:rsidRDefault="00926893" w:rsidP="002B4C83">
            <w:r w:rsidRPr="00435B68">
              <w:t xml:space="preserve">Zasady organizacji stanowisk pracy w zakładzie </w:t>
            </w:r>
            <w:r w:rsidRPr="00435B68">
              <w:lastRenderedPageBreak/>
              <w:t>gastronomicznym w obszarze czynności dotyczących sporządzania posiłków.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Pr="00BE552B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78" w:type="dxa"/>
          </w:tcPr>
          <w:p w:rsidR="00926893" w:rsidRDefault="00926893" w:rsidP="002B4C83">
            <w:r w:rsidRPr="00435B68">
              <w:t>Zasady organizacji stanowisk pracy w zakładzie gastronomicznym w obszarze czynności obsługi konsumenta.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Planowanie jadłospisów roboczych i kart menu.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Charakterystyka etapów produkcji potraw i napojów w zakładzie gastronomicznym. Ocena jakości surowców, półproduktów i produktów gotowych.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Organizacja i techniki pracy w przygotowalni, kuchni właściwej i kuchni zimnej. Sporządzanie i ekspedycja podstawowego asortymentu potraw z warzyw, owoców, grzybów i ziemniaków; jaj, mleka i jego przetworów; mąki.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Sporządzanie i ekspedycja podstawowego asortymentu potraw z: zwierząt rzeźnych; drobiu; ryb. Sporządzanie i ekspedycja ciast i deserów.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Organizacja pracy w zmywalni naczyń kuchennych i stołowych.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Działanie systemów obliczeń oraz rozliczeń kosztów produkcji. Analiza kosztów działalności zakładu gastronomicznego oraz zapoznanie z dokumentacją księgowo – finansową.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Działania promocyjne i marketingowe zakładu gastronomicznego.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Prace przygotowawcze w sali konsumenckiej wykonywane przez kelnera.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78" w:type="dxa"/>
          </w:tcPr>
          <w:p w:rsidR="00926893" w:rsidRPr="00AD2857" w:rsidRDefault="00926893" w:rsidP="002B4C83">
            <w:r w:rsidRPr="00AD2857">
              <w:t>Przygotowanie przez kelnera sprzętu i urządzeń do obsługi konsumenta.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  <w:tr w:rsidR="00926893" w:rsidRPr="00BE552B" w:rsidTr="002B4C83">
        <w:tc>
          <w:tcPr>
            <w:tcW w:w="500" w:type="dxa"/>
          </w:tcPr>
          <w:p w:rsidR="00926893" w:rsidRDefault="00926893" w:rsidP="002B4C8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78" w:type="dxa"/>
          </w:tcPr>
          <w:p w:rsidR="00926893" w:rsidRDefault="00926893" w:rsidP="002B4C83">
            <w:r w:rsidRPr="00AD2857">
              <w:t>Obsługa konsumenta. Rozliczanie kelnerów i bufetów.</w:t>
            </w:r>
          </w:p>
        </w:tc>
        <w:tc>
          <w:tcPr>
            <w:tcW w:w="993" w:type="dxa"/>
          </w:tcPr>
          <w:p w:rsidR="00926893" w:rsidRDefault="00926893" w:rsidP="002B4C83"/>
        </w:tc>
        <w:tc>
          <w:tcPr>
            <w:tcW w:w="992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926893" w:rsidRPr="00BE552B" w:rsidRDefault="00926893" w:rsidP="002B4C83">
            <w:pPr>
              <w:rPr>
                <w:sz w:val="28"/>
              </w:rPr>
            </w:pPr>
          </w:p>
        </w:tc>
      </w:tr>
    </w:tbl>
    <w:p w:rsidR="00926893" w:rsidRDefault="00926893" w:rsidP="00926893"/>
    <w:p w:rsidR="00926893" w:rsidRDefault="00926893" w:rsidP="00926893"/>
    <w:p w:rsidR="00926893" w:rsidRDefault="00926893" w:rsidP="00BE552B"/>
    <w:p w:rsidR="00926893" w:rsidRDefault="00926893" w:rsidP="00BE552B"/>
    <w:p w:rsidR="00926893" w:rsidRDefault="00926893" w:rsidP="00BE552B"/>
    <w:p w:rsidR="00926893" w:rsidRDefault="00926893" w:rsidP="00BE552B"/>
    <w:p w:rsidR="00926893" w:rsidRDefault="00926893" w:rsidP="00BE552B"/>
    <w:p w:rsidR="00926893" w:rsidRDefault="00926893" w:rsidP="00BE552B"/>
    <w:p w:rsidR="00926893" w:rsidRDefault="00926893" w:rsidP="00BE552B"/>
    <w:p w:rsidR="00926893" w:rsidRDefault="00926893" w:rsidP="00BE552B"/>
    <w:p w:rsidR="00926893" w:rsidRDefault="00926893" w:rsidP="00BE552B">
      <w:bookmarkStart w:id="0" w:name="_GoBack"/>
      <w:bookmarkEnd w:id="0"/>
    </w:p>
    <w:sectPr w:rsidR="00926893" w:rsidSect="001E0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A4E"/>
    <w:rsid w:val="000C6FD3"/>
    <w:rsid w:val="00120881"/>
    <w:rsid w:val="001C30DB"/>
    <w:rsid w:val="001E0872"/>
    <w:rsid w:val="001E36C9"/>
    <w:rsid w:val="00261F06"/>
    <w:rsid w:val="00276A86"/>
    <w:rsid w:val="0028132A"/>
    <w:rsid w:val="002B1749"/>
    <w:rsid w:val="00301D71"/>
    <w:rsid w:val="0039043C"/>
    <w:rsid w:val="003B0339"/>
    <w:rsid w:val="004243D4"/>
    <w:rsid w:val="00461A25"/>
    <w:rsid w:val="004649BD"/>
    <w:rsid w:val="0055419D"/>
    <w:rsid w:val="006B180B"/>
    <w:rsid w:val="0070628B"/>
    <w:rsid w:val="00730A4E"/>
    <w:rsid w:val="00732B41"/>
    <w:rsid w:val="00772483"/>
    <w:rsid w:val="0078072F"/>
    <w:rsid w:val="0079448B"/>
    <w:rsid w:val="00813107"/>
    <w:rsid w:val="00881BDD"/>
    <w:rsid w:val="008C2773"/>
    <w:rsid w:val="00926893"/>
    <w:rsid w:val="00A24A31"/>
    <w:rsid w:val="00A91E0F"/>
    <w:rsid w:val="00AC59B3"/>
    <w:rsid w:val="00AE687C"/>
    <w:rsid w:val="00B27D96"/>
    <w:rsid w:val="00B56C8A"/>
    <w:rsid w:val="00BE1389"/>
    <w:rsid w:val="00BE552B"/>
    <w:rsid w:val="00C10719"/>
    <w:rsid w:val="00CB6462"/>
    <w:rsid w:val="00CD4BF9"/>
    <w:rsid w:val="00CF05CE"/>
    <w:rsid w:val="00D53310"/>
    <w:rsid w:val="00D94D4A"/>
    <w:rsid w:val="00DA7162"/>
    <w:rsid w:val="00DE0DAB"/>
    <w:rsid w:val="00DF4429"/>
    <w:rsid w:val="00E26011"/>
    <w:rsid w:val="00E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8243-441B-40AE-B663-E0A0B2B4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</cp:lastModifiedBy>
  <cp:revision>34</cp:revision>
  <cp:lastPrinted>2020-09-02T08:37:00Z</cp:lastPrinted>
  <dcterms:created xsi:type="dcterms:W3CDTF">2013-01-02T12:16:00Z</dcterms:created>
  <dcterms:modified xsi:type="dcterms:W3CDTF">2020-09-07T09:44:00Z</dcterms:modified>
</cp:coreProperties>
</file>